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8563" w14:textId="27BB443F" w:rsidR="00A6540D" w:rsidRDefault="00E04749">
      <w:pPr>
        <w:rPr>
          <w:b/>
          <w:sz w:val="22"/>
        </w:rPr>
      </w:pPr>
      <w:bookmarkStart w:id="0" w:name="_GoBack"/>
      <w:bookmarkEnd w:id="0"/>
      <w:r>
        <w:rPr>
          <w:b/>
          <w:sz w:val="22"/>
        </w:rPr>
        <w:t>September 21</w:t>
      </w:r>
      <w:r w:rsidR="00FF3EAC">
        <w:rPr>
          <w:b/>
          <w:sz w:val="22"/>
        </w:rPr>
        <w:t>, 2020</w:t>
      </w:r>
    </w:p>
    <w:p w14:paraId="4B792839" w14:textId="77777777" w:rsidR="00A6540D" w:rsidRDefault="00FF3EAC">
      <w:proofErr w:type="spellStart"/>
      <w:r>
        <w:rPr>
          <w:b/>
          <w:sz w:val="22"/>
        </w:rPr>
        <w:t>Pickleball</w:t>
      </w:r>
      <w:proofErr w:type="spellEnd"/>
      <w:r>
        <w:rPr>
          <w:b/>
          <w:sz w:val="22"/>
        </w:rPr>
        <w:t xml:space="preserve"> Board Meeting Minutes</w:t>
      </w:r>
    </w:p>
    <w:p w14:paraId="672A6659" w14:textId="77777777" w:rsidR="00A6540D" w:rsidRDefault="00A6540D"/>
    <w:p w14:paraId="0A37501D" w14:textId="48D27EFE" w:rsidR="00A6540D" w:rsidRDefault="00FF3EAC">
      <w:pPr>
        <w:rPr>
          <w:sz w:val="22"/>
        </w:rPr>
      </w:pPr>
      <w:r>
        <w:rPr>
          <w:b/>
          <w:sz w:val="22"/>
        </w:rPr>
        <w:t>Attendees</w:t>
      </w:r>
      <w:r>
        <w:rPr>
          <w:sz w:val="22"/>
        </w:rPr>
        <w:t xml:space="preserve">:  Jim Cooney, Justin </w:t>
      </w:r>
      <w:r w:rsidR="00431D72">
        <w:rPr>
          <w:sz w:val="22"/>
        </w:rPr>
        <w:t>Griffin, Rich Loose</w:t>
      </w:r>
      <w:r w:rsidR="00DA791F">
        <w:rPr>
          <w:sz w:val="22"/>
        </w:rPr>
        <w:t xml:space="preserve">, </w:t>
      </w:r>
      <w:r w:rsidR="00764EE6">
        <w:rPr>
          <w:sz w:val="22"/>
        </w:rPr>
        <w:t xml:space="preserve">Jane </w:t>
      </w:r>
      <w:proofErr w:type="spellStart"/>
      <w:r w:rsidR="00764EE6">
        <w:rPr>
          <w:sz w:val="22"/>
        </w:rPr>
        <w:t>Jaku</w:t>
      </w:r>
      <w:r w:rsidR="00BD47D5">
        <w:rPr>
          <w:sz w:val="22"/>
        </w:rPr>
        <w:t>bec</w:t>
      </w:r>
      <w:proofErr w:type="spellEnd"/>
      <w:r w:rsidR="00431D72">
        <w:rPr>
          <w:sz w:val="22"/>
        </w:rPr>
        <w:t>,</w:t>
      </w:r>
      <w:r w:rsidR="00DA791F">
        <w:rPr>
          <w:sz w:val="22"/>
        </w:rPr>
        <w:t xml:space="preserve"> and</w:t>
      </w:r>
      <w:r w:rsidR="00BD47D5">
        <w:rPr>
          <w:sz w:val="22"/>
        </w:rPr>
        <w:t xml:space="preserve"> Marjo Peters</w:t>
      </w:r>
    </w:p>
    <w:p w14:paraId="385B22FF" w14:textId="77777777" w:rsidR="00992CF9" w:rsidRDefault="00992CF9">
      <w:pPr>
        <w:rPr>
          <w:sz w:val="22"/>
        </w:rPr>
      </w:pPr>
    </w:p>
    <w:p w14:paraId="242A7F51" w14:textId="4E5EA7DF" w:rsidR="00DB77AA" w:rsidRDefault="00FF3EAC">
      <w:pPr>
        <w:rPr>
          <w:sz w:val="22"/>
        </w:rPr>
      </w:pPr>
      <w:r>
        <w:rPr>
          <w:sz w:val="22"/>
        </w:rPr>
        <w:t xml:space="preserve">Justin Griffin </w:t>
      </w:r>
      <w:r w:rsidR="00E04749">
        <w:rPr>
          <w:sz w:val="22"/>
        </w:rPr>
        <w:t>opened the</w:t>
      </w:r>
      <w:r w:rsidR="00431D72">
        <w:rPr>
          <w:sz w:val="22"/>
        </w:rPr>
        <w:t xml:space="preserve"> Zoom</w:t>
      </w:r>
      <w:r w:rsidR="00DA791F">
        <w:rPr>
          <w:sz w:val="22"/>
        </w:rPr>
        <w:t xml:space="preserve"> </w:t>
      </w:r>
      <w:r w:rsidR="00B40175">
        <w:rPr>
          <w:sz w:val="22"/>
        </w:rPr>
        <w:t>meeting</w:t>
      </w:r>
      <w:r w:rsidR="00992CF9">
        <w:rPr>
          <w:sz w:val="22"/>
        </w:rPr>
        <w:t>.  M</w:t>
      </w:r>
      <w:r w:rsidR="00B40175">
        <w:rPr>
          <w:sz w:val="22"/>
        </w:rPr>
        <w:t xml:space="preserve">inutes </w:t>
      </w:r>
      <w:r w:rsidR="00992CF9">
        <w:rPr>
          <w:sz w:val="22"/>
        </w:rPr>
        <w:t>of</w:t>
      </w:r>
      <w:r w:rsidR="00B40175">
        <w:rPr>
          <w:sz w:val="22"/>
        </w:rPr>
        <w:t xml:space="preserve"> the last meeting</w:t>
      </w:r>
      <w:r w:rsidR="00992CF9">
        <w:rPr>
          <w:sz w:val="22"/>
        </w:rPr>
        <w:t xml:space="preserve"> were approved</w:t>
      </w:r>
      <w:r w:rsidR="00B40175">
        <w:rPr>
          <w:sz w:val="22"/>
        </w:rPr>
        <w:t xml:space="preserve">, as submitted.  </w:t>
      </w:r>
    </w:p>
    <w:p w14:paraId="242976C0" w14:textId="77777777" w:rsidR="00430FB5" w:rsidRDefault="00430FB5">
      <w:pPr>
        <w:rPr>
          <w:b/>
          <w:sz w:val="22"/>
        </w:rPr>
      </w:pPr>
    </w:p>
    <w:p w14:paraId="464BA404" w14:textId="2076158D" w:rsidR="009B102D" w:rsidRPr="00067B35" w:rsidRDefault="009B102D" w:rsidP="009B102D">
      <w:pPr>
        <w:rPr>
          <w:b/>
          <w:sz w:val="22"/>
        </w:rPr>
      </w:pPr>
      <w:r w:rsidRPr="00067B35">
        <w:rPr>
          <w:b/>
          <w:sz w:val="22"/>
        </w:rPr>
        <w:t xml:space="preserve">Financial </w:t>
      </w:r>
      <w:r>
        <w:rPr>
          <w:b/>
          <w:sz w:val="22"/>
        </w:rPr>
        <w:t>Report</w:t>
      </w:r>
    </w:p>
    <w:p w14:paraId="5EDFFB27" w14:textId="5CDE3089" w:rsidR="009B102D" w:rsidRDefault="00151EE3" w:rsidP="009B102D">
      <w:pPr>
        <w:rPr>
          <w:sz w:val="22"/>
        </w:rPr>
      </w:pPr>
      <w:proofErr w:type="spellStart"/>
      <w:r>
        <w:rPr>
          <w:sz w:val="22"/>
        </w:rPr>
        <w:t>Jakobec</w:t>
      </w:r>
      <w:proofErr w:type="spellEnd"/>
      <w:r>
        <w:rPr>
          <w:sz w:val="22"/>
        </w:rPr>
        <w:t xml:space="preserve"> </w:t>
      </w:r>
      <w:r w:rsidR="009B102D">
        <w:rPr>
          <w:sz w:val="22"/>
        </w:rPr>
        <w:t xml:space="preserve">reported that we have </w:t>
      </w:r>
      <w:r w:rsidR="000C4537">
        <w:rPr>
          <w:sz w:val="22"/>
        </w:rPr>
        <w:t xml:space="preserve">a current </w:t>
      </w:r>
      <w:r w:rsidR="00E04749">
        <w:rPr>
          <w:sz w:val="22"/>
        </w:rPr>
        <w:t xml:space="preserve">combined </w:t>
      </w:r>
      <w:r w:rsidR="000C4537">
        <w:rPr>
          <w:sz w:val="22"/>
        </w:rPr>
        <w:t xml:space="preserve">balance of </w:t>
      </w:r>
      <w:r w:rsidR="009B102D">
        <w:rPr>
          <w:sz w:val="22"/>
        </w:rPr>
        <w:t>$</w:t>
      </w:r>
      <w:r w:rsidR="00431D72">
        <w:rPr>
          <w:sz w:val="22"/>
        </w:rPr>
        <w:t>8358.97</w:t>
      </w:r>
      <w:r w:rsidR="00E04749">
        <w:rPr>
          <w:sz w:val="22"/>
        </w:rPr>
        <w:t xml:space="preserve"> </w:t>
      </w:r>
      <w:r w:rsidR="009B102D">
        <w:rPr>
          <w:sz w:val="22"/>
        </w:rPr>
        <w:t>in our savings</w:t>
      </w:r>
      <w:r w:rsidR="00E04749">
        <w:rPr>
          <w:sz w:val="22"/>
        </w:rPr>
        <w:t>/checking</w:t>
      </w:r>
      <w:r w:rsidR="009B102D">
        <w:rPr>
          <w:sz w:val="22"/>
        </w:rPr>
        <w:t xml:space="preserve"> account</w:t>
      </w:r>
      <w:r w:rsidR="00431D72">
        <w:rPr>
          <w:sz w:val="22"/>
        </w:rPr>
        <w:t xml:space="preserve">s.  </w:t>
      </w:r>
      <w:r w:rsidR="00E04749">
        <w:rPr>
          <w:sz w:val="22"/>
        </w:rPr>
        <w:t xml:space="preserve">  </w:t>
      </w:r>
    </w:p>
    <w:p w14:paraId="4C397C01" w14:textId="77777777" w:rsidR="00694AC5" w:rsidRDefault="00694AC5" w:rsidP="00694AC5">
      <w:pPr>
        <w:rPr>
          <w:b/>
          <w:sz w:val="22"/>
        </w:rPr>
      </w:pPr>
    </w:p>
    <w:p w14:paraId="708227B0" w14:textId="62439C2E" w:rsidR="00694AC5" w:rsidRPr="00E04749" w:rsidRDefault="00E04749" w:rsidP="00694AC5">
      <w:pPr>
        <w:rPr>
          <w:b/>
          <w:sz w:val="22"/>
        </w:rPr>
      </w:pPr>
      <w:r w:rsidRPr="00E04749">
        <w:rPr>
          <w:b/>
          <w:sz w:val="22"/>
        </w:rPr>
        <w:t>Outdoor Courts</w:t>
      </w:r>
    </w:p>
    <w:p w14:paraId="3DD5E154" w14:textId="74A84B02" w:rsidR="002147B9" w:rsidRPr="00A914B7" w:rsidRDefault="00431D72" w:rsidP="00A914B7">
      <w:pPr>
        <w:pStyle w:val="ListParagraph"/>
        <w:numPr>
          <w:ilvl w:val="0"/>
          <w:numId w:val="2"/>
        </w:numPr>
        <w:rPr>
          <w:sz w:val="22"/>
        </w:rPr>
      </w:pPr>
      <w:r>
        <w:rPr>
          <w:sz w:val="22"/>
        </w:rPr>
        <w:t xml:space="preserve">Sponsorship Banners—Scott Gullickson had </w:t>
      </w:r>
      <w:proofErr w:type="spellStart"/>
      <w:r w:rsidR="005B40D7">
        <w:rPr>
          <w:sz w:val="22"/>
        </w:rPr>
        <w:t>Quik</w:t>
      </w:r>
      <w:proofErr w:type="spellEnd"/>
      <w:r w:rsidR="005B40D7">
        <w:rPr>
          <w:sz w:val="22"/>
        </w:rPr>
        <w:t xml:space="preserve"> Signs design an advertising banner to be hung on the fence adjacent to each court.  The banner will include the sponsor company information and the court number.  Consensus </w:t>
      </w:r>
      <w:r w:rsidR="00A914B7">
        <w:rPr>
          <w:sz w:val="22"/>
        </w:rPr>
        <w:t>of board members was to charge an annual</w:t>
      </w:r>
      <w:r w:rsidR="005B40D7">
        <w:rPr>
          <w:sz w:val="22"/>
        </w:rPr>
        <w:t xml:space="preserve"> sponsorship </w:t>
      </w:r>
      <w:r w:rsidR="00A914B7">
        <w:rPr>
          <w:sz w:val="22"/>
        </w:rPr>
        <w:t xml:space="preserve">fee </w:t>
      </w:r>
      <w:r w:rsidR="005B40D7">
        <w:rPr>
          <w:sz w:val="22"/>
        </w:rPr>
        <w:t xml:space="preserve">with a minimum of a three year commitment.  There will be six sponsorship banners available.  The annual cost for each sponsor was discussed but not finalized. </w:t>
      </w:r>
      <w:r w:rsidR="00A914B7">
        <w:rPr>
          <w:sz w:val="22"/>
        </w:rPr>
        <w:t xml:space="preserve">We agreed that we would give our current members the opportunity to sponsor a court before we will open it to other businesses.  </w:t>
      </w:r>
      <w:r w:rsidR="0060465B">
        <w:rPr>
          <w:sz w:val="22"/>
        </w:rPr>
        <w:t>Final</w:t>
      </w:r>
      <w:r w:rsidR="00A914B7">
        <w:rPr>
          <w:sz w:val="22"/>
        </w:rPr>
        <w:t xml:space="preserve"> details are being worked on</w:t>
      </w:r>
      <w:r w:rsidR="0060465B">
        <w:rPr>
          <w:sz w:val="22"/>
        </w:rPr>
        <w:t xml:space="preserve"> and will be communicated once completed</w:t>
      </w:r>
      <w:r w:rsidR="00A914B7">
        <w:rPr>
          <w:sz w:val="22"/>
        </w:rPr>
        <w:t>.</w:t>
      </w:r>
      <w:r w:rsidR="005B40D7">
        <w:rPr>
          <w:sz w:val="22"/>
        </w:rPr>
        <w:t xml:space="preserve"> </w:t>
      </w:r>
    </w:p>
    <w:p w14:paraId="1FB1222A" w14:textId="09D505FF" w:rsidR="00A914B7" w:rsidRDefault="00EC3C8E" w:rsidP="00A914B7">
      <w:pPr>
        <w:pStyle w:val="ListParagraph"/>
        <w:numPr>
          <w:ilvl w:val="0"/>
          <w:numId w:val="2"/>
        </w:numPr>
        <w:rPr>
          <w:sz w:val="22"/>
        </w:rPr>
      </w:pPr>
      <w:proofErr w:type="spellStart"/>
      <w:r>
        <w:rPr>
          <w:sz w:val="22"/>
        </w:rPr>
        <w:t>Pickleball</w:t>
      </w:r>
      <w:proofErr w:type="spellEnd"/>
      <w:r>
        <w:rPr>
          <w:sz w:val="22"/>
        </w:rPr>
        <w:t xml:space="preserve"> </w:t>
      </w:r>
      <w:r w:rsidR="00A914B7">
        <w:rPr>
          <w:sz w:val="22"/>
        </w:rPr>
        <w:t>Paddle Holders—</w:t>
      </w:r>
      <w:proofErr w:type="gramStart"/>
      <w:r w:rsidR="00A914B7">
        <w:rPr>
          <w:sz w:val="22"/>
        </w:rPr>
        <w:t>It</w:t>
      </w:r>
      <w:proofErr w:type="gramEnd"/>
      <w:r w:rsidR="00A914B7">
        <w:rPr>
          <w:sz w:val="22"/>
        </w:rPr>
        <w:t xml:space="preserve"> was decided to purchase two paddle holders. </w:t>
      </w:r>
      <w:r>
        <w:rPr>
          <w:sz w:val="22"/>
        </w:rPr>
        <w:t>Each rack will hold up to 20 paddles.</w:t>
      </w:r>
      <w:r w:rsidR="00A914B7">
        <w:rPr>
          <w:sz w:val="22"/>
        </w:rPr>
        <w:t xml:space="preserve"> Peters will make this purchase.</w:t>
      </w:r>
    </w:p>
    <w:p w14:paraId="7087D027" w14:textId="56D591F3" w:rsidR="003A4B76" w:rsidRPr="00A914B7" w:rsidRDefault="00BF0174" w:rsidP="00A914B7">
      <w:pPr>
        <w:pStyle w:val="ListParagraph"/>
        <w:numPr>
          <w:ilvl w:val="0"/>
          <w:numId w:val="2"/>
        </w:numPr>
        <w:rPr>
          <w:sz w:val="22"/>
        </w:rPr>
      </w:pPr>
      <w:proofErr w:type="spellStart"/>
      <w:r>
        <w:rPr>
          <w:sz w:val="22"/>
        </w:rPr>
        <w:t>Pickleball</w:t>
      </w:r>
      <w:proofErr w:type="spellEnd"/>
      <w:r>
        <w:rPr>
          <w:sz w:val="22"/>
        </w:rPr>
        <w:t xml:space="preserve"> Court Storage--</w:t>
      </w:r>
      <w:r w:rsidR="00A914B7">
        <w:rPr>
          <w:sz w:val="22"/>
        </w:rPr>
        <w:t>Cooney reported that we could purchase a plastic storage container for balls, electric blower, extension cords, etc. for a little over $200.</w:t>
      </w:r>
      <w:r>
        <w:rPr>
          <w:sz w:val="22"/>
        </w:rPr>
        <w:t xml:space="preserve">  It was determined that we may add additional items </w:t>
      </w:r>
      <w:r w:rsidR="00EC3C8E">
        <w:rPr>
          <w:sz w:val="22"/>
        </w:rPr>
        <w:t>so he will look for a larger storage option</w:t>
      </w:r>
      <w:r>
        <w:rPr>
          <w:sz w:val="22"/>
        </w:rPr>
        <w:t>.  Once we agree on what we want</w:t>
      </w:r>
      <w:r w:rsidR="00EC3C8E">
        <w:rPr>
          <w:sz w:val="22"/>
        </w:rPr>
        <w:t>,</w:t>
      </w:r>
      <w:r>
        <w:rPr>
          <w:sz w:val="22"/>
        </w:rPr>
        <w:t xml:space="preserve"> Griffin will seek city approval. </w:t>
      </w:r>
    </w:p>
    <w:p w14:paraId="75C992F8" w14:textId="77777777" w:rsidR="00DF000D" w:rsidRDefault="00DF000D" w:rsidP="0093047F">
      <w:pPr>
        <w:rPr>
          <w:sz w:val="22"/>
        </w:rPr>
      </w:pPr>
    </w:p>
    <w:p w14:paraId="6EC1EF42" w14:textId="18960E22" w:rsidR="00A6540D" w:rsidRPr="00BF0174" w:rsidRDefault="00BF0174">
      <w:pPr>
        <w:rPr>
          <w:b/>
          <w:sz w:val="22"/>
        </w:rPr>
      </w:pPr>
      <w:r w:rsidRPr="00BF0174">
        <w:rPr>
          <w:b/>
          <w:sz w:val="22"/>
        </w:rPr>
        <w:t>Indoor Courts</w:t>
      </w:r>
    </w:p>
    <w:p w14:paraId="5114733F" w14:textId="68E14CE7" w:rsidR="00BF0174" w:rsidRDefault="00BF0174">
      <w:pPr>
        <w:rPr>
          <w:sz w:val="22"/>
        </w:rPr>
      </w:pPr>
      <w:r>
        <w:rPr>
          <w:sz w:val="22"/>
        </w:rPr>
        <w:t xml:space="preserve">Due to the recent cold weather we are finding a significant number of players signing up on Signup Genius </w:t>
      </w:r>
      <w:r w:rsidR="008E5A9F">
        <w:rPr>
          <w:sz w:val="22"/>
        </w:rPr>
        <w:t xml:space="preserve">at the Rec Center.  We will make a couple changes to the schedule to address </w:t>
      </w:r>
      <w:proofErr w:type="spellStart"/>
      <w:r w:rsidR="008E5A9F">
        <w:rPr>
          <w:sz w:val="22"/>
        </w:rPr>
        <w:t>over crowding</w:t>
      </w:r>
      <w:proofErr w:type="spellEnd"/>
      <w:r w:rsidR="008E5A9F">
        <w:rPr>
          <w:sz w:val="22"/>
        </w:rPr>
        <w:t xml:space="preserve"> between Saturday morning Structured Play events.  Additional Signup Genius time changes will be addressed so we do not conflict with other activities that the Center has scheduled in the court areas.</w:t>
      </w:r>
    </w:p>
    <w:p w14:paraId="4F6FFA5E" w14:textId="77777777" w:rsidR="008E5A9F" w:rsidRDefault="008E5A9F">
      <w:pPr>
        <w:rPr>
          <w:sz w:val="22"/>
        </w:rPr>
      </w:pPr>
    </w:p>
    <w:p w14:paraId="6CAA27DE" w14:textId="15E4D446" w:rsidR="00394A68" w:rsidRPr="008E5A9F" w:rsidRDefault="008E5A9F">
      <w:pPr>
        <w:rPr>
          <w:b/>
          <w:sz w:val="22"/>
        </w:rPr>
      </w:pPr>
      <w:r w:rsidRPr="008E5A9F">
        <w:rPr>
          <w:b/>
          <w:sz w:val="22"/>
        </w:rPr>
        <w:t>Other Business</w:t>
      </w:r>
      <w:r w:rsidR="00DF000D" w:rsidRPr="008E5A9F">
        <w:rPr>
          <w:b/>
          <w:sz w:val="22"/>
        </w:rPr>
        <w:t xml:space="preserve">  </w:t>
      </w:r>
      <w:r w:rsidR="00E8396C" w:rsidRPr="008E5A9F">
        <w:rPr>
          <w:b/>
          <w:sz w:val="22"/>
        </w:rPr>
        <w:t xml:space="preserve">  </w:t>
      </w:r>
    </w:p>
    <w:p w14:paraId="0527AC9A" w14:textId="1AE66B56" w:rsidR="00AA1485" w:rsidRDefault="008E5A9F">
      <w:pPr>
        <w:rPr>
          <w:sz w:val="22"/>
        </w:rPr>
      </w:pPr>
      <w:r>
        <w:rPr>
          <w:sz w:val="22"/>
        </w:rPr>
        <w:t>Griffin voiced a concern that we should probably have a written “Code of Conduct</w:t>
      </w:r>
      <w:proofErr w:type="gramStart"/>
      <w:r>
        <w:rPr>
          <w:sz w:val="22"/>
        </w:rPr>
        <w:t>”  for</w:t>
      </w:r>
      <w:proofErr w:type="gramEnd"/>
      <w:r>
        <w:rPr>
          <w:sz w:val="22"/>
        </w:rPr>
        <w:t xml:space="preserve"> the organization,</w:t>
      </w:r>
      <w:r w:rsidR="00EC3C8E">
        <w:rPr>
          <w:sz w:val="22"/>
        </w:rPr>
        <w:t xml:space="preserve"> in the event that we need to address</w:t>
      </w:r>
      <w:r>
        <w:rPr>
          <w:sz w:val="22"/>
        </w:rPr>
        <w:t xml:space="preserve"> unruly </w:t>
      </w:r>
      <w:r w:rsidR="0060465B">
        <w:rPr>
          <w:sz w:val="22"/>
        </w:rPr>
        <w:t>behavior of a player.  Though we rarely expect that to happen</w:t>
      </w:r>
      <w:r w:rsidR="00EC3C8E">
        <w:rPr>
          <w:sz w:val="22"/>
        </w:rPr>
        <w:t xml:space="preserve">, the code would make it </w:t>
      </w:r>
      <w:r w:rsidR="0060465B">
        <w:rPr>
          <w:sz w:val="22"/>
        </w:rPr>
        <w:t>easier to address.  We reviewed the USPA Code of Conduct and consensus was to accept their code as written.</w:t>
      </w:r>
    </w:p>
    <w:p w14:paraId="47C3B038" w14:textId="77777777" w:rsidR="0060465B" w:rsidRDefault="0060465B">
      <w:pPr>
        <w:rPr>
          <w:sz w:val="22"/>
        </w:rPr>
      </w:pPr>
    </w:p>
    <w:p w14:paraId="3C71BD47" w14:textId="60F7DC2D" w:rsidR="0060465B" w:rsidRDefault="0060465B">
      <w:pPr>
        <w:rPr>
          <w:sz w:val="22"/>
        </w:rPr>
      </w:pPr>
      <w:r>
        <w:rPr>
          <w:sz w:val="22"/>
        </w:rPr>
        <w:t>Next monthly meeting is scheduled for November 16, 2020.  Location yet to be determined.</w:t>
      </w:r>
    </w:p>
    <w:p w14:paraId="72772CA0" w14:textId="77777777" w:rsidR="0060465B" w:rsidRDefault="0060465B">
      <w:pPr>
        <w:rPr>
          <w:sz w:val="22"/>
        </w:rPr>
      </w:pPr>
    </w:p>
    <w:p w14:paraId="2D618735" w14:textId="6CCD88C3" w:rsidR="000600E2" w:rsidRDefault="000600E2">
      <w:pPr>
        <w:rPr>
          <w:sz w:val="22"/>
        </w:rPr>
      </w:pPr>
      <w:r>
        <w:rPr>
          <w:sz w:val="22"/>
        </w:rPr>
        <w:t>Jim Cooney</w:t>
      </w:r>
    </w:p>
    <w:p w14:paraId="634BC4E6" w14:textId="24049F8C" w:rsidR="000600E2" w:rsidRDefault="000600E2">
      <w:pPr>
        <w:rPr>
          <w:sz w:val="22"/>
        </w:rPr>
      </w:pPr>
      <w:r>
        <w:rPr>
          <w:sz w:val="22"/>
        </w:rPr>
        <w:t>Secretary</w:t>
      </w:r>
    </w:p>
    <w:p w14:paraId="118CD81F" w14:textId="77777777" w:rsidR="000600E2" w:rsidRPr="00394A68" w:rsidRDefault="000600E2">
      <w:pPr>
        <w:rPr>
          <w:sz w:val="22"/>
        </w:rPr>
        <w:sectPr w:rsidR="000600E2" w:rsidRPr="00394A68" w:rsidSect="00E8396C">
          <w:footnotePr>
            <w:pos w:val="beneathText"/>
          </w:footnotePr>
          <w:type w:val="continuous"/>
          <w:pgSz w:w="12240" w:h="15840"/>
          <w:pgMar w:top="720" w:right="720" w:bottom="720" w:left="720" w:header="720" w:footer="720" w:gutter="0"/>
          <w:cols w:space="720"/>
          <w:docGrid w:linePitch="326"/>
        </w:sectPr>
      </w:pPr>
    </w:p>
    <w:p w14:paraId="4B94D5A5" w14:textId="3CDC5E4F" w:rsidR="00A6540D" w:rsidRDefault="00A6540D" w:rsidP="000600E2"/>
    <w:sectPr w:rsidR="00A6540D">
      <w:footnotePr>
        <w:pos w:val="beneathText"/>
      </w:footnotePr>
      <w:type w:val="continuous"/>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06D91"/>
    <w:multiLevelType w:val="hybridMultilevel"/>
    <w:tmpl w:val="8F8A1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023295"/>
    <w:multiLevelType w:val="hybridMultilevel"/>
    <w:tmpl w:val="19D68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sjCzNLe0MLAwMDJQ0lEKTi0uzszPAykwrAUAE6qEVywAAAA="/>
  </w:docVars>
  <w:rsids>
    <w:rsidRoot w:val="73F9EC63"/>
    <w:rsid w:val="000334DE"/>
    <w:rsid w:val="000600E2"/>
    <w:rsid w:val="00060C9D"/>
    <w:rsid w:val="00067B35"/>
    <w:rsid w:val="000A2940"/>
    <w:rsid w:val="000C4537"/>
    <w:rsid w:val="001039FD"/>
    <w:rsid w:val="00151EE3"/>
    <w:rsid w:val="001F0F80"/>
    <w:rsid w:val="002147B9"/>
    <w:rsid w:val="0037023F"/>
    <w:rsid w:val="00394A68"/>
    <w:rsid w:val="003A4B76"/>
    <w:rsid w:val="004008D0"/>
    <w:rsid w:val="0041357A"/>
    <w:rsid w:val="00430FB5"/>
    <w:rsid w:val="00431D72"/>
    <w:rsid w:val="00483116"/>
    <w:rsid w:val="005B40D7"/>
    <w:rsid w:val="005E7C07"/>
    <w:rsid w:val="0060465B"/>
    <w:rsid w:val="006333DF"/>
    <w:rsid w:val="00651D52"/>
    <w:rsid w:val="006865D5"/>
    <w:rsid w:val="00694AC5"/>
    <w:rsid w:val="006B1FA4"/>
    <w:rsid w:val="00764EE6"/>
    <w:rsid w:val="007B0668"/>
    <w:rsid w:val="007C42CB"/>
    <w:rsid w:val="007F20FF"/>
    <w:rsid w:val="00803187"/>
    <w:rsid w:val="008A4B85"/>
    <w:rsid w:val="008D122C"/>
    <w:rsid w:val="008E5A9F"/>
    <w:rsid w:val="00916FD2"/>
    <w:rsid w:val="0093047F"/>
    <w:rsid w:val="00992CF9"/>
    <w:rsid w:val="009B102D"/>
    <w:rsid w:val="00A405E1"/>
    <w:rsid w:val="00A6540D"/>
    <w:rsid w:val="00A914B7"/>
    <w:rsid w:val="00AA1485"/>
    <w:rsid w:val="00AD548D"/>
    <w:rsid w:val="00AD69FD"/>
    <w:rsid w:val="00B40175"/>
    <w:rsid w:val="00B914ED"/>
    <w:rsid w:val="00BD47D5"/>
    <w:rsid w:val="00BF0174"/>
    <w:rsid w:val="00C01E23"/>
    <w:rsid w:val="00C3510C"/>
    <w:rsid w:val="00CA16EE"/>
    <w:rsid w:val="00D273C5"/>
    <w:rsid w:val="00D47897"/>
    <w:rsid w:val="00DA791F"/>
    <w:rsid w:val="00DB77AA"/>
    <w:rsid w:val="00DF000D"/>
    <w:rsid w:val="00E04749"/>
    <w:rsid w:val="00E40EE9"/>
    <w:rsid w:val="00E64ACC"/>
    <w:rsid w:val="00E8396C"/>
    <w:rsid w:val="00E93D8D"/>
    <w:rsid w:val="00EC3C8E"/>
    <w:rsid w:val="00ED71AF"/>
    <w:rsid w:val="00F11438"/>
    <w:rsid w:val="00F2070F"/>
    <w:rsid w:val="00F86F9C"/>
    <w:rsid w:val="00FA238F"/>
    <w:rsid w:val="00FF3EAC"/>
    <w:rsid w:val="73F9E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17C3"/>
  <w15:docId w15:val="{AAD24FA3-F0ED-43E8-BF15-153244E3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autoSpaceDN w:val="0"/>
      <w:adjustRightInd w:val="0"/>
      <w:textAlignment w:val="baseline"/>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paragraph" w:customStyle="1" w:styleId="Heading">
    <w:name w:val="Heading"/>
    <w:basedOn w:val="Normal"/>
    <w:next w:val="BodyText"/>
    <w:pPr>
      <w:keepNext/>
      <w:spacing w:before="240" w:after="120"/>
    </w:pPr>
    <w:rPr>
      <w:rFonts w:ascii="Arial" w:hAnsi="Arial" w:cs="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0">
    <w:name w:val="caption0"/>
    <w:basedOn w:val="Normal"/>
    <w:pPr>
      <w:spacing w:before="120" w:after="120"/>
    </w:pPr>
    <w:rPr>
      <w:i/>
      <w:iCs/>
    </w:rPr>
  </w:style>
  <w:style w:type="paragraph" w:styleId="ListParagraph">
    <w:name w:val="List Paragraph"/>
    <w:basedOn w:val="Normal"/>
    <w:uiPriority w:val="34"/>
    <w:qFormat/>
    <w:rsid w:val="00E64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1814968FB2C46BBCE8BBBC35C489C" ma:contentTypeVersion="15" ma:contentTypeDescription="Create a new document." ma:contentTypeScope="" ma:versionID="ccf77cf5af6e4c3ac61eb35330fb2672">
  <xsd:schema xmlns:xsd="http://www.w3.org/2001/XMLSchema" xmlns:xs="http://www.w3.org/2001/XMLSchema" xmlns:p="http://schemas.microsoft.com/office/2006/metadata/properties" xmlns:ns1="http://schemas.microsoft.com/sharepoint/v3" xmlns:ns3="99062157-c147-40ce-968b-1cf5be8122cb" xmlns:ns4="a43fbb36-3a42-4f38-b97d-73e50f7bf0a9" targetNamespace="http://schemas.microsoft.com/office/2006/metadata/properties" ma:root="true" ma:fieldsID="f00e8830c2d13df539e37b0396e021b2" ns1:_="" ns3:_="" ns4:_="">
    <xsd:import namespace="http://schemas.microsoft.com/sharepoint/v3"/>
    <xsd:import namespace="99062157-c147-40ce-968b-1cf5be8122cb"/>
    <xsd:import namespace="a43fbb36-3a42-4f38-b97d-73e50f7bf0a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62157-c147-40ce-968b-1cf5be8122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fbb36-3a42-4f38-b97d-73e50f7bf0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C8247-3D21-481D-B172-84C9CAEEA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062157-c147-40ce-968b-1cf5be8122cb"/>
    <ds:schemaRef ds:uri="a43fbb36-3a42-4f38-b97d-73e50f7bf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63CC7-D832-4C72-81BA-594AF7A46DB0}">
  <ds:schemaRefs>
    <ds:schemaRef ds:uri="http://schemas.microsoft.com/sharepoint/v3/contenttype/forms"/>
  </ds:schemaRefs>
</ds:datastoreItem>
</file>

<file path=customXml/itemProps3.xml><?xml version="1.0" encoding="utf-8"?>
<ds:datastoreItem xmlns:ds="http://schemas.openxmlformats.org/officeDocument/2006/customXml" ds:itemID="{D1B3A790-53D7-4701-92BA-EFD618BB785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9062157-c147-40ce-968b-1cf5be8122cb"/>
    <ds:schemaRef ds:uri="a43fbb36-3a42-4f38-b97d-73e50f7bf0a9"/>
    <ds:schemaRef ds:uri="http://www.w3.org/XML/1998/namespace"/>
    <ds:schemaRef ds:uri="http://purl.org/dc/dcmitype/"/>
  </ds:schemaRefs>
</ds:datastoreItem>
</file>

<file path=customXml/itemProps4.xml><?xml version="1.0" encoding="utf-8"?>
<ds:datastoreItem xmlns:ds="http://schemas.openxmlformats.org/officeDocument/2006/customXml" ds:itemID="{7677FA8C-DD65-474C-BEF0-61FDBBB5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Cooney</dc:creator>
  <cp:lastModifiedBy>Loose, Rich</cp:lastModifiedBy>
  <cp:revision>2</cp:revision>
  <cp:lastPrinted>2020-02-22T00:23:00Z</cp:lastPrinted>
  <dcterms:created xsi:type="dcterms:W3CDTF">2020-10-25T19:46:00Z</dcterms:created>
  <dcterms:modified xsi:type="dcterms:W3CDTF">2020-10-25T19:46:00Z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0x0101006BB1814968FB2C46BBCE8BBBC35C489C</vt:lpwstr>
  </property>
</Properties>
</file>