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D51C6" w14:textId="77777777" w:rsidR="00D056BC" w:rsidRDefault="009B432D">
      <w:pPr>
        <w:pStyle w:val="Standard"/>
        <w:rPr>
          <w:b/>
          <w:bCs/>
          <w:sz w:val="22"/>
          <w:szCs w:val="22"/>
        </w:rPr>
      </w:pPr>
      <w:bookmarkStart w:id="0" w:name="_GoBack"/>
      <w:bookmarkEnd w:id="0"/>
      <w:r>
        <w:rPr>
          <w:b/>
          <w:bCs/>
          <w:sz w:val="22"/>
          <w:szCs w:val="22"/>
        </w:rPr>
        <w:t>April 30, 2019 Pickleball Board Meeting Minutes</w:t>
      </w:r>
    </w:p>
    <w:p w14:paraId="0126EEBA" w14:textId="77777777" w:rsidR="00D056BC" w:rsidRDefault="00D056BC">
      <w:pPr>
        <w:pStyle w:val="Standard"/>
        <w:rPr>
          <w:sz w:val="22"/>
          <w:szCs w:val="22"/>
        </w:rPr>
      </w:pPr>
    </w:p>
    <w:p w14:paraId="4DA10839" w14:textId="77777777" w:rsidR="00D056BC" w:rsidRDefault="009B432D">
      <w:pPr>
        <w:pStyle w:val="Standard"/>
        <w:rPr>
          <w:sz w:val="22"/>
          <w:szCs w:val="22"/>
        </w:rPr>
      </w:pPr>
      <w:r>
        <w:rPr>
          <w:sz w:val="22"/>
          <w:szCs w:val="22"/>
        </w:rPr>
        <w:t>Attendees:  Jim Cooney, Justin Griffin, Rich Loose, Greg Krier, Christina Ingalls</w:t>
      </w:r>
    </w:p>
    <w:p w14:paraId="35C54475" w14:textId="77777777" w:rsidR="00D056BC" w:rsidRDefault="00D056BC">
      <w:pPr>
        <w:pStyle w:val="Standard"/>
        <w:rPr>
          <w:sz w:val="22"/>
          <w:szCs w:val="22"/>
        </w:rPr>
      </w:pPr>
    </w:p>
    <w:p w14:paraId="6BE001F6" w14:textId="77777777" w:rsidR="00D056BC" w:rsidRDefault="009B432D">
      <w:pPr>
        <w:pStyle w:val="Standard"/>
        <w:rPr>
          <w:sz w:val="22"/>
          <w:szCs w:val="22"/>
        </w:rPr>
      </w:pPr>
      <w:r>
        <w:rPr>
          <w:sz w:val="22"/>
          <w:szCs w:val="22"/>
        </w:rPr>
        <w:tab/>
      </w:r>
    </w:p>
    <w:p w14:paraId="0BB822D2" w14:textId="77777777" w:rsidR="00D056BC" w:rsidRDefault="009B432D">
      <w:pPr>
        <w:pStyle w:val="Standard"/>
        <w:rPr>
          <w:b/>
          <w:bCs/>
          <w:sz w:val="22"/>
          <w:szCs w:val="22"/>
        </w:rPr>
      </w:pPr>
      <w:r>
        <w:rPr>
          <w:b/>
          <w:bCs/>
          <w:sz w:val="22"/>
          <w:szCs w:val="22"/>
        </w:rPr>
        <w:t>Fundraising</w:t>
      </w:r>
    </w:p>
    <w:p w14:paraId="321C8DDC" w14:textId="77777777" w:rsidR="00D056BC" w:rsidRDefault="009B432D">
      <w:pPr>
        <w:pStyle w:val="Standard"/>
        <w:rPr>
          <w:sz w:val="22"/>
          <w:szCs w:val="22"/>
        </w:rPr>
      </w:pPr>
      <w:r>
        <w:rPr>
          <w:sz w:val="22"/>
          <w:szCs w:val="22"/>
        </w:rPr>
        <w:t xml:space="preserve">Justin summarized our current status </w:t>
      </w:r>
      <w:r>
        <w:rPr>
          <w:sz w:val="22"/>
          <w:szCs w:val="22"/>
        </w:rPr>
        <w:t>with fundraising.  We currently have two grants that have been approved.  The first was the Land and Water Conservation Grant.  We will receive up to $70,000 from this grant; however, it is a matching grant.  The City of Spearfish will match up to $50,000,</w:t>
      </w:r>
      <w:r>
        <w:rPr>
          <w:sz w:val="22"/>
          <w:szCs w:val="22"/>
        </w:rPr>
        <w:t xml:space="preserve"> leaving a need for an additional $20,000 needed to get the full $70,000 from this grant.  Possible matching funds discussed were; donations from club members, local businesses,  and through club fundraisers such as our tournaments.  Bill Coburn had presen</w:t>
      </w:r>
      <w:r>
        <w:rPr>
          <w:sz w:val="22"/>
          <w:szCs w:val="22"/>
        </w:rPr>
        <w:t xml:space="preserve">ted a number of other possible funding opportunities at the March meeting.  Those discussed were the Bush Foundation, SD Community Foundation, Black Hills Energy and Wellmark Foundation.  Cooney had followed up with the Wellmark Foundation Coordinator and </w:t>
      </w:r>
      <w:r>
        <w:rPr>
          <w:sz w:val="22"/>
          <w:szCs w:val="22"/>
        </w:rPr>
        <w:t>found that our request would meet their requirements.  Their small grant application, for a maximum of $25,000, is due by June 7</w:t>
      </w:r>
      <w:r>
        <w:rPr>
          <w:sz w:val="22"/>
          <w:szCs w:val="22"/>
          <w:vertAlign w:val="superscript"/>
        </w:rPr>
        <w:t>th</w:t>
      </w:r>
      <w:r>
        <w:rPr>
          <w:sz w:val="22"/>
          <w:szCs w:val="22"/>
        </w:rPr>
        <w:t xml:space="preserve">.  Wellmark announces the grantees in August and the money is available in November.  We cannot receive funds for any part of </w:t>
      </w:r>
      <w:r>
        <w:rPr>
          <w:sz w:val="22"/>
          <w:szCs w:val="22"/>
        </w:rPr>
        <w:t>the project started before the approval date.  It is possible that some of the project items may be started before that date, but there will be many parts of the project that will not have started so we feel we can live with that requirement.  This grant i</w:t>
      </w:r>
      <w:r>
        <w:rPr>
          <w:sz w:val="22"/>
          <w:szCs w:val="22"/>
        </w:rPr>
        <w:t xml:space="preserve">s also a matching grant.  Cooney will start filling out the application for review.  </w:t>
      </w:r>
    </w:p>
    <w:p w14:paraId="0C7AF3E9" w14:textId="77777777" w:rsidR="00D056BC" w:rsidRDefault="00D056BC">
      <w:pPr>
        <w:pStyle w:val="Standard"/>
        <w:rPr>
          <w:sz w:val="22"/>
          <w:szCs w:val="22"/>
        </w:rPr>
      </w:pPr>
    </w:p>
    <w:p w14:paraId="63EBF3F4" w14:textId="77777777" w:rsidR="00D056BC" w:rsidRDefault="009B432D">
      <w:pPr>
        <w:pStyle w:val="Standard"/>
        <w:rPr>
          <w:b/>
          <w:bCs/>
          <w:sz w:val="22"/>
          <w:szCs w:val="22"/>
        </w:rPr>
      </w:pPr>
      <w:r>
        <w:rPr>
          <w:b/>
          <w:bCs/>
          <w:sz w:val="22"/>
          <w:szCs w:val="22"/>
        </w:rPr>
        <w:t>Tournament Summary</w:t>
      </w:r>
    </w:p>
    <w:p w14:paraId="6DFACE53" w14:textId="77777777" w:rsidR="00D056BC" w:rsidRDefault="009B432D">
      <w:pPr>
        <w:pStyle w:val="Standard"/>
        <w:rPr>
          <w:sz w:val="22"/>
          <w:szCs w:val="22"/>
        </w:rPr>
      </w:pPr>
      <w:r>
        <w:rPr>
          <w:sz w:val="22"/>
          <w:szCs w:val="22"/>
        </w:rPr>
        <w:t>We received many positive comments on how well the tournament was run.  There were a couple of entries where two participants shared playing the 15 ga</w:t>
      </w:r>
      <w:r>
        <w:rPr>
          <w:sz w:val="22"/>
          <w:szCs w:val="22"/>
        </w:rPr>
        <w:t>me requirement.  There was a discussion about whether we should allow these participants to be eligible for a medal or not.  If we make that change it will be communicated  in future applicable tournament advertising.</w:t>
      </w:r>
    </w:p>
    <w:p w14:paraId="49CA3B91" w14:textId="77777777" w:rsidR="00D056BC" w:rsidRDefault="00D056BC">
      <w:pPr>
        <w:pStyle w:val="Standard"/>
        <w:rPr>
          <w:b/>
          <w:bCs/>
          <w:sz w:val="22"/>
          <w:szCs w:val="22"/>
        </w:rPr>
      </w:pPr>
    </w:p>
    <w:p w14:paraId="6E5BF56D" w14:textId="77777777" w:rsidR="00D056BC" w:rsidRDefault="009B432D">
      <w:pPr>
        <w:pStyle w:val="Standard"/>
        <w:rPr>
          <w:b/>
          <w:bCs/>
          <w:sz w:val="22"/>
          <w:szCs w:val="22"/>
        </w:rPr>
      </w:pPr>
      <w:r>
        <w:rPr>
          <w:b/>
          <w:bCs/>
          <w:sz w:val="22"/>
          <w:szCs w:val="22"/>
        </w:rPr>
        <w:t>Treasurer's Report</w:t>
      </w:r>
    </w:p>
    <w:p w14:paraId="58E348F0" w14:textId="77777777" w:rsidR="00D056BC" w:rsidRDefault="009B432D">
      <w:pPr>
        <w:pStyle w:val="Standard"/>
        <w:rPr>
          <w:sz w:val="22"/>
          <w:szCs w:val="22"/>
        </w:rPr>
      </w:pPr>
      <w:r>
        <w:rPr>
          <w:sz w:val="22"/>
          <w:szCs w:val="22"/>
        </w:rPr>
        <w:t>The current accou</w:t>
      </w:r>
      <w:r>
        <w:rPr>
          <w:sz w:val="22"/>
          <w:szCs w:val="22"/>
        </w:rPr>
        <w:t>nt balance is $2383.54 with all bills paid.</w:t>
      </w:r>
    </w:p>
    <w:p w14:paraId="22720039" w14:textId="77777777" w:rsidR="00D056BC" w:rsidRDefault="00D056BC">
      <w:pPr>
        <w:pStyle w:val="Standard"/>
        <w:rPr>
          <w:sz w:val="22"/>
          <w:szCs w:val="22"/>
        </w:rPr>
      </w:pPr>
    </w:p>
    <w:p w14:paraId="0A7F46CE" w14:textId="77777777" w:rsidR="00D056BC" w:rsidRDefault="009B432D">
      <w:pPr>
        <w:pStyle w:val="Standard"/>
        <w:rPr>
          <w:b/>
          <w:bCs/>
          <w:sz w:val="22"/>
          <w:szCs w:val="22"/>
        </w:rPr>
      </w:pPr>
      <w:r>
        <w:rPr>
          <w:b/>
          <w:bCs/>
          <w:sz w:val="22"/>
          <w:szCs w:val="22"/>
        </w:rPr>
        <w:t>Election of Officers</w:t>
      </w:r>
    </w:p>
    <w:p w14:paraId="4FCBF3DF" w14:textId="77777777" w:rsidR="00D056BC" w:rsidRDefault="009B432D">
      <w:pPr>
        <w:pStyle w:val="Standard"/>
        <w:rPr>
          <w:sz w:val="22"/>
          <w:szCs w:val="22"/>
        </w:rPr>
      </w:pPr>
      <w:r>
        <w:rPr>
          <w:sz w:val="22"/>
          <w:szCs w:val="22"/>
        </w:rPr>
        <w:t>There will be three, one year board member openings.  Election will be held in May for positions currently held by Abby Krum, Rich Loose and Bill Coburn.  Jason will send out a communication</w:t>
      </w:r>
      <w:r>
        <w:rPr>
          <w:sz w:val="22"/>
          <w:szCs w:val="22"/>
        </w:rPr>
        <w:t xml:space="preserve"> to all organization members with specifics.</w:t>
      </w:r>
    </w:p>
    <w:p w14:paraId="5E57A433" w14:textId="77777777" w:rsidR="00D056BC" w:rsidRDefault="00D056BC">
      <w:pPr>
        <w:pStyle w:val="Standard"/>
        <w:rPr>
          <w:sz w:val="22"/>
          <w:szCs w:val="22"/>
        </w:rPr>
      </w:pPr>
    </w:p>
    <w:p w14:paraId="634331D6" w14:textId="77777777" w:rsidR="00D056BC" w:rsidRDefault="009B432D">
      <w:pPr>
        <w:pStyle w:val="Standard"/>
        <w:rPr>
          <w:sz w:val="22"/>
          <w:szCs w:val="22"/>
        </w:rPr>
      </w:pPr>
      <w:r>
        <w:rPr>
          <w:sz w:val="22"/>
          <w:szCs w:val="22"/>
        </w:rPr>
        <w:t>Next meeting will be scheduled in approximately one month.</w:t>
      </w:r>
    </w:p>
    <w:p w14:paraId="23DBBB81" w14:textId="77777777" w:rsidR="00D056BC" w:rsidRDefault="00D056BC">
      <w:pPr>
        <w:pStyle w:val="Standard"/>
        <w:rPr>
          <w:sz w:val="22"/>
          <w:szCs w:val="22"/>
        </w:rPr>
      </w:pPr>
    </w:p>
    <w:p w14:paraId="3FB518C2" w14:textId="77777777" w:rsidR="00D056BC" w:rsidRDefault="009B432D">
      <w:pPr>
        <w:pStyle w:val="Standard"/>
        <w:rPr>
          <w:sz w:val="22"/>
          <w:szCs w:val="22"/>
        </w:rPr>
      </w:pPr>
      <w:r>
        <w:rPr>
          <w:sz w:val="22"/>
          <w:szCs w:val="22"/>
        </w:rPr>
        <w:t>Jim Cooney</w:t>
      </w:r>
    </w:p>
    <w:p w14:paraId="21839C9A" w14:textId="77777777" w:rsidR="00D056BC" w:rsidRDefault="009B432D">
      <w:pPr>
        <w:pStyle w:val="Standard"/>
        <w:rPr>
          <w:sz w:val="22"/>
          <w:szCs w:val="22"/>
        </w:rPr>
      </w:pPr>
      <w:r>
        <w:rPr>
          <w:sz w:val="22"/>
          <w:szCs w:val="22"/>
        </w:rPr>
        <w:t>Secretary</w:t>
      </w:r>
    </w:p>
    <w:p w14:paraId="511B766B" w14:textId="77777777" w:rsidR="00D056BC" w:rsidRDefault="009B432D">
      <w:pPr>
        <w:pStyle w:val="Standard"/>
        <w:rPr>
          <w:sz w:val="22"/>
          <w:szCs w:val="22"/>
        </w:rPr>
      </w:pPr>
      <w:r>
        <w:rPr>
          <w:sz w:val="22"/>
          <w:szCs w:val="22"/>
        </w:rPr>
        <w:tab/>
      </w:r>
    </w:p>
    <w:p w14:paraId="259AC2BC" w14:textId="77777777" w:rsidR="00D056BC" w:rsidRDefault="00D056BC">
      <w:pPr>
        <w:pStyle w:val="Standard"/>
        <w:rPr>
          <w:sz w:val="22"/>
          <w:szCs w:val="22"/>
        </w:rPr>
      </w:pPr>
    </w:p>
    <w:sectPr w:rsidR="00D056BC">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1FE31" w14:textId="77777777" w:rsidR="00000000" w:rsidRDefault="009B432D">
      <w:r>
        <w:separator/>
      </w:r>
    </w:p>
  </w:endnote>
  <w:endnote w:type="continuationSeparator" w:id="0">
    <w:p w14:paraId="4209C36D" w14:textId="77777777" w:rsidR="00000000" w:rsidRDefault="009B4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364D3" w14:textId="77777777" w:rsidR="00000000" w:rsidRDefault="009B432D">
      <w:r>
        <w:rPr>
          <w:color w:val="000000"/>
        </w:rPr>
        <w:separator/>
      </w:r>
    </w:p>
  </w:footnote>
  <w:footnote w:type="continuationSeparator" w:id="0">
    <w:p w14:paraId="4BEB943F" w14:textId="77777777" w:rsidR="00000000" w:rsidRDefault="009B43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
  <w:docVars>
    <w:docVar w:name="__Grammarly_42____i" w:val="H4sIAAAAAAAEAKtWckksSQxILCpxzi/NK1GyMqwFAAEhoTITAAAA"/>
    <w:docVar w:name="__Grammarly_42___1" w:val="H4sIAAAAAAAEAKtWcslP9kxRslIyNDYyMDQzNbE0MTQxMbO0MDRS0lEKTi0uzszPAykwrAUANi1+qCwAAAA="/>
  </w:docVars>
  <w:rsids>
    <w:rsidRoot w:val="00D056BC"/>
    <w:rsid w:val="009B432D"/>
    <w:rsid w:val="00D05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51149"/>
  <w15:docId w15:val="{D13E2B13-0B17-4FB1-A6F2-560AEC671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2008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Black Hills State University</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Cooney</dc:creator>
  <cp:lastModifiedBy>Loose, Rich</cp:lastModifiedBy>
  <cp:revision>2</cp:revision>
  <dcterms:created xsi:type="dcterms:W3CDTF">2019-05-06T22:22:00Z</dcterms:created>
  <dcterms:modified xsi:type="dcterms:W3CDTF">2019-05-06T22:22:00Z</dcterms:modified>
</cp:coreProperties>
</file>